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147660" w:rsidRDefault="00147660" w:rsidP="00147660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147660" w:rsidRDefault="00147660" w:rsidP="00147660">
      <w:pPr>
        <w:pStyle w:val="5"/>
        <w:outlineLvl w:val="4"/>
        <w:rPr>
          <w:szCs w:val="24"/>
        </w:rPr>
      </w:pPr>
      <w:r>
        <w:rPr>
          <w:szCs w:val="24"/>
        </w:rPr>
        <w:t>возникновения и развития чрезвычайных ситуаций</w:t>
      </w:r>
    </w:p>
    <w:p w:rsidR="00147660" w:rsidRDefault="00147660" w:rsidP="00147660">
      <w:pPr>
        <w:pStyle w:val="5"/>
        <w:tabs>
          <w:tab w:val="left" w:pos="2835"/>
        </w:tabs>
        <w:outlineLvl w:val="4"/>
        <w:rPr>
          <w:szCs w:val="24"/>
        </w:rPr>
      </w:pPr>
      <w:r>
        <w:rPr>
          <w:szCs w:val="24"/>
        </w:rPr>
        <w:t>на территории Республики Адыгея на 22.08.2020г.</w:t>
      </w:r>
    </w:p>
    <w:p w:rsidR="00147660" w:rsidRDefault="00147660" w:rsidP="0014766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gramStart"/>
      <w:r>
        <w:rPr>
          <w:b w:val="0"/>
          <w:color w:val="auto"/>
          <w:sz w:val="21"/>
          <w:szCs w:val="21"/>
        </w:rPr>
        <w:t>(подготовлено на основе информации Адыгейского ЦГМС, Минздрава РА, Минсельхоза РА,</w:t>
      </w:r>
      <w:proofErr w:type="gramEnd"/>
    </w:p>
    <w:p w:rsidR="00147660" w:rsidRDefault="00147660" w:rsidP="00147660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proofErr w:type="spellStart"/>
      <w:proofErr w:type="gramStart"/>
      <w:r>
        <w:rPr>
          <w:b w:val="0"/>
          <w:color w:val="auto"/>
          <w:sz w:val="21"/>
          <w:szCs w:val="21"/>
        </w:rPr>
        <w:t>Кубаньгеология</w:t>
      </w:r>
      <w:proofErr w:type="spellEnd"/>
      <w:r>
        <w:rPr>
          <w:b w:val="0"/>
          <w:color w:val="auto"/>
          <w:sz w:val="21"/>
          <w:szCs w:val="21"/>
        </w:rPr>
        <w:t xml:space="preserve">  СК УГМС, ВЦМП "</w:t>
      </w:r>
      <w:proofErr w:type="spellStart"/>
      <w:r>
        <w:rPr>
          <w:b w:val="0"/>
          <w:color w:val="auto"/>
          <w:sz w:val="21"/>
          <w:szCs w:val="21"/>
        </w:rPr>
        <w:t>Антистихия</w:t>
      </w:r>
      <w:proofErr w:type="spellEnd"/>
      <w:r>
        <w:rPr>
          <w:b w:val="0"/>
          <w:color w:val="auto"/>
          <w:sz w:val="21"/>
          <w:szCs w:val="21"/>
        </w:rPr>
        <w:t>", Кубанского и Донского  БВУ, РЦМП РО)</w:t>
      </w:r>
      <w:proofErr w:type="gramEnd"/>
    </w:p>
    <w:p w:rsidR="00147660" w:rsidRDefault="00147660" w:rsidP="00147660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</w:p>
    <w:p w:rsidR="00147660" w:rsidRDefault="00147660" w:rsidP="0014766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1.Обстановка</w:t>
      </w:r>
      <w:r>
        <w:rPr>
          <w:rFonts w:ascii="Times New Roman" w:hAnsi="Times New Roman" w:cs="Times New Roman"/>
          <w:b/>
          <w:kern w:val="2"/>
          <w:lang w:eastAsia="zh-CN"/>
        </w:rPr>
        <w:t xml:space="preserve">: </w:t>
      </w:r>
      <w:r>
        <w:rPr>
          <w:rFonts w:ascii="Times New Roman" w:hAnsi="Times New Roman" w:cs="Times New Roman"/>
          <w:bCs/>
        </w:rPr>
        <w:t>переменная облачность, ночью кратковременный дождь, местами сильный, гроза, днем местами слабый дождь.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Ветер: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0" w:name="_Hlk48639553"/>
      <w:r>
        <w:rPr>
          <w:rFonts w:ascii="Times New Roman" w:hAnsi="Times New Roman" w:cs="Times New Roman"/>
          <w:color w:val="000000"/>
        </w:rPr>
        <w:t>северо-восточный ночью 5-10 м/с, днем местами порывы 15 м/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bookmarkEnd w:id="0"/>
      <w:proofErr w:type="gramEnd"/>
      <w:r>
        <w:rPr>
          <w:rFonts w:ascii="Times New Roman" w:hAnsi="Times New Roman" w:cs="Times New Roman"/>
          <w:color w:val="000000"/>
        </w:rPr>
        <w:t xml:space="preserve">. </w:t>
      </w:r>
    </w:p>
    <w:p w:rsidR="00147660" w:rsidRDefault="00147660" w:rsidP="0014766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Температура воздуха:</w:t>
      </w:r>
      <w:r>
        <w:rPr>
          <w:rFonts w:ascii="Times New Roman" w:hAnsi="Times New Roman" w:cs="Times New Roman"/>
        </w:rPr>
        <w:t xml:space="preserve"> ночью +14…+19</w:t>
      </w:r>
      <w:proofErr w:type="gramStart"/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днем +25…+30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47660" w:rsidRDefault="00147660" w:rsidP="0014766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 xml:space="preserve">Горы, предгорья: </w:t>
      </w:r>
      <w:r>
        <w:rPr>
          <w:rFonts w:ascii="Times New Roman" w:hAnsi="Times New Roman" w:cs="Times New Roman"/>
          <w:color w:val="000000"/>
        </w:rPr>
        <w:t>кратковременный дождь, ночью местами сильный, гроза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47660" w:rsidRDefault="00147660" w:rsidP="0014766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 xml:space="preserve">Температура воздуха: </w:t>
      </w:r>
      <w:r>
        <w:rPr>
          <w:rFonts w:ascii="Times New Roman" w:hAnsi="Times New Roman" w:cs="Times New Roman"/>
        </w:rPr>
        <w:t>ночью +8…+13</w:t>
      </w:r>
      <w:proofErr w:type="gramStart"/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, днем +22…+27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  <w:bCs/>
        </w:rPr>
        <w:t xml:space="preserve"> </w:t>
      </w:r>
    </w:p>
    <w:p w:rsidR="00147660" w:rsidRDefault="00147660" w:rsidP="0014766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  <w:bCs/>
        </w:rPr>
        <w:t>Пожароопасность:</w:t>
      </w:r>
      <w:r>
        <w:rPr>
          <w:rFonts w:ascii="Times New Roman" w:hAnsi="Times New Roman" w:cs="Times New Roman"/>
          <w:bCs/>
        </w:rPr>
        <w:t xml:space="preserve"> 1 класс.</w:t>
      </w:r>
    </w:p>
    <w:p w:rsidR="00147660" w:rsidRDefault="00147660" w:rsidP="0014766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1.2. Гидрологическая:</w:t>
      </w:r>
      <w:r>
        <w:rPr>
          <w:rFonts w:ascii="Times New Roman" w:hAnsi="Times New Roman" w:cs="Times New Roman"/>
          <w:b/>
        </w:rPr>
        <w:tab/>
      </w:r>
    </w:p>
    <w:p w:rsidR="00147660" w:rsidRDefault="00147660" w:rsidP="00147660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0"/>
          <w:szCs w:val="20"/>
        </w:rPr>
      </w:pPr>
      <w:r>
        <w:rPr>
          <w:bCs/>
          <w:sz w:val="20"/>
          <w:szCs w:val="20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147660" w:rsidRDefault="00147660" w:rsidP="00147660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1.3. Пожарная:</w:t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</w:r>
    </w:p>
    <w:p w:rsidR="00147660" w:rsidRDefault="00147660" w:rsidP="00147660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  <w:r>
        <w:rPr>
          <w:sz w:val="20"/>
          <w:szCs w:val="20"/>
        </w:rPr>
        <w:tab/>
      </w:r>
    </w:p>
    <w:p w:rsidR="00147660" w:rsidRDefault="00147660" w:rsidP="00147660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>
        <w:rPr>
          <w:b/>
          <w:sz w:val="20"/>
          <w:szCs w:val="20"/>
        </w:rPr>
        <w:t>1.4. РХБ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47660" w:rsidRDefault="00147660" w:rsidP="00147660">
      <w:pPr>
        <w:tabs>
          <w:tab w:val="left" w:pos="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норме.</w:t>
      </w:r>
    </w:p>
    <w:p w:rsidR="00147660" w:rsidRDefault="00147660" w:rsidP="00147660">
      <w:pPr>
        <w:tabs>
          <w:tab w:val="left" w:pos="348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Прогноз:</w:t>
      </w:r>
      <w:r>
        <w:rPr>
          <w:b/>
          <w:sz w:val="20"/>
          <w:szCs w:val="20"/>
        </w:rPr>
        <w:tab/>
      </w:r>
    </w:p>
    <w:p w:rsidR="00147660" w:rsidRDefault="00147660" w:rsidP="0014766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2.1. Природные ЧС (происшествия).</w:t>
      </w:r>
    </w:p>
    <w:p w:rsidR="00147660" w:rsidRDefault="00147660" w:rsidP="0014766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proofErr w:type="gramStart"/>
      <w:r>
        <w:rPr>
          <w:b/>
          <w:i/>
          <w:sz w:val="20"/>
          <w:szCs w:val="20"/>
          <w:u w:val="single"/>
        </w:rPr>
        <w:t xml:space="preserve">Республика Адыгея </w:t>
      </w:r>
      <w:r>
        <w:rPr>
          <w:i/>
          <w:sz w:val="20"/>
          <w:szCs w:val="20"/>
        </w:rPr>
        <w:t>(местами по всей территории)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pacing w:val="2"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существует вероятность (0,3)  возникновения происшествий, связанных с </w:t>
      </w:r>
      <w:r>
        <w:rPr>
          <w:bCs/>
          <w:iCs/>
          <w:sz w:val="20"/>
          <w:szCs w:val="20"/>
        </w:rPr>
        <w:t xml:space="preserve">подтоплением пониженных участков, не имеющих естественного стока воды, </w:t>
      </w:r>
      <w:r>
        <w:rPr>
          <w:sz w:val="20"/>
          <w:szCs w:val="20"/>
        </w:rPr>
        <w:t>нарушением работы дренажно-коллекторных и ливневых систем</w:t>
      </w:r>
      <w:r>
        <w:rPr>
          <w:bCs/>
          <w:iCs/>
          <w:sz w:val="20"/>
          <w:szCs w:val="20"/>
        </w:rPr>
        <w:t>; повреждением кровли и</w:t>
      </w:r>
      <w:r>
        <w:rPr>
          <w:sz w:val="20"/>
          <w:szCs w:val="20"/>
        </w:rPr>
        <w:t xml:space="preserve"> остекления зданий, повреждением автотранспортных средств, </w:t>
      </w:r>
      <w:r>
        <w:rPr>
          <w:bCs/>
          <w:iCs/>
          <w:sz w:val="20"/>
          <w:szCs w:val="20"/>
        </w:rPr>
        <w:t xml:space="preserve">гибелью </w:t>
      </w:r>
      <w:proofErr w:type="spellStart"/>
      <w:r>
        <w:rPr>
          <w:bCs/>
          <w:iCs/>
          <w:sz w:val="20"/>
          <w:szCs w:val="20"/>
        </w:rPr>
        <w:t>сельхозкультур</w:t>
      </w:r>
      <w:proofErr w:type="spellEnd"/>
      <w:r>
        <w:rPr>
          <w:bCs/>
          <w:iCs/>
          <w:sz w:val="20"/>
          <w:szCs w:val="20"/>
        </w:rPr>
        <w:t>, повреждением садов плодовых деревьев;</w:t>
      </w:r>
      <w:r>
        <w:rPr>
          <w:sz w:val="20"/>
          <w:szCs w:val="20"/>
        </w:rPr>
        <w:t xml:space="preserve"> порывами линий связи и электропередач, отключением трансформаторных подстанций в результате перехлеста проводов, повалом деревьев;</w:t>
      </w:r>
      <w:proofErr w:type="gramEnd"/>
      <w:r>
        <w:rPr>
          <w:sz w:val="20"/>
          <w:szCs w:val="20"/>
        </w:rPr>
        <w:t xml:space="preserve"> обрушением </w:t>
      </w:r>
      <w:proofErr w:type="spellStart"/>
      <w:r>
        <w:rPr>
          <w:sz w:val="20"/>
          <w:szCs w:val="20"/>
        </w:rPr>
        <w:t>слабозакрепленных</w:t>
      </w:r>
      <w:proofErr w:type="spellEnd"/>
      <w:r>
        <w:rPr>
          <w:sz w:val="20"/>
          <w:szCs w:val="20"/>
        </w:rPr>
        <w:t xml:space="preserve"> конструкций, повреждением кровли зданий; нарушением работы дорожных и коммунальных служб, затруднением в работе всех видов транспорта; </w:t>
      </w:r>
      <w:r>
        <w:rPr>
          <w:bCs/>
          <w:iCs/>
          <w:sz w:val="20"/>
          <w:szCs w:val="20"/>
        </w:rPr>
        <w:t xml:space="preserve">повреждением разрядами атмосферного электричества (молнии) объектов, не оборудованных </w:t>
      </w:r>
      <w:proofErr w:type="spellStart"/>
      <w:r>
        <w:rPr>
          <w:bCs/>
          <w:iCs/>
          <w:sz w:val="20"/>
          <w:szCs w:val="20"/>
        </w:rPr>
        <w:t>молнезащитой</w:t>
      </w:r>
      <w:proofErr w:type="spellEnd"/>
      <w:r>
        <w:rPr>
          <w:bCs/>
          <w:iCs/>
          <w:sz w:val="20"/>
          <w:szCs w:val="20"/>
        </w:rPr>
        <w:t xml:space="preserve"> (громоотводами); </w:t>
      </w:r>
      <w:r>
        <w:rPr>
          <w:sz w:val="20"/>
          <w:szCs w:val="20"/>
        </w:rPr>
        <w:t>нарушением систем жизнеобеспечения населения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(</w:t>
      </w:r>
      <w:r>
        <w:rPr>
          <w:b/>
          <w:sz w:val="20"/>
          <w:szCs w:val="20"/>
        </w:rPr>
        <w:t>Источник происшествий – сильные дожди, гроза).</w:t>
      </w:r>
    </w:p>
    <w:p w:rsidR="00147660" w:rsidRDefault="00147660" w:rsidP="0014766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Майкопский район</w:t>
      </w:r>
      <w:r>
        <w:rPr>
          <w:b/>
          <w:i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существует вероятность (0,4)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 возникновения происшествий, связанных с повреждением опор ЛЭП, газ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147660" w:rsidRDefault="00147660" w:rsidP="00147660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Техногенные ЧС (происшествия). </w:t>
      </w:r>
    </w:p>
    <w:p w:rsidR="00147660" w:rsidRDefault="00147660" w:rsidP="0014766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147660" w:rsidRDefault="00147660" w:rsidP="0014766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0"/>
          <w:szCs w:val="20"/>
          <w:u w:val="single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>существует</w:t>
      </w:r>
      <w:r>
        <w:rPr>
          <w:i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вероятность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147660" w:rsidRDefault="00147660" w:rsidP="00147660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z w:val="20"/>
          <w:szCs w:val="20"/>
        </w:rPr>
        <w:t>Заболевание животных:</w:t>
      </w:r>
    </w:p>
    <w:p w:rsidR="00147660" w:rsidRDefault="00147660" w:rsidP="00147660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>
        <w:rPr>
          <w:sz w:val="20"/>
          <w:szCs w:val="20"/>
        </w:rPr>
        <w:t>Не прогнозируются.</w:t>
      </w:r>
      <w:r>
        <w:rPr>
          <w:sz w:val="20"/>
          <w:szCs w:val="20"/>
        </w:rPr>
        <w:tab/>
      </w:r>
    </w:p>
    <w:p w:rsidR="00147660" w:rsidRDefault="00147660" w:rsidP="00147660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Заболевания растений:</w:t>
      </w:r>
    </w:p>
    <w:p w:rsidR="00147660" w:rsidRDefault="00147660" w:rsidP="00147660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прогнозируются. </w:t>
      </w:r>
    </w:p>
    <w:p w:rsidR="00147660" w:rsidRDefault="00147660" w:rsidP="00147660">
      <w:pPr>
        <w:tabs>
          <w:tab w:val="left" w:pos="0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  <w:bookmarkStart w:id="1" w:name="_GoBack"/>
      <w:bookmarkEnd w:id="1"/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A3D0F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A46C0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2E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8784-C24E-465D-A9E6-690AF6A7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451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305</cp:revision>
  <cp:lastPrinted>2020-08-17T12:15:00Z</cp:lastPrinted>
  <dcterms:created xsi:type="dcterms:W3CDTF">2019-09-25T12:29:00Z</dcterms:created>
  <dcterms:modified xsi:type="dcterms:W3CDTF">2020-08-25T06:55:00Z</dcterms:modified>
</cp:coreProperties>
</file>